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D82F9" w14:textId="77777777" w:rsidR="00A91B7D" w:rsidRPr="00393C30" w:rsidRDefault="00B7183C" w:rsidP="00F10260">
      <w:pPr>
        <w:spacing w:after="0" w:line="240" w:lineRule="auto"/>
        <w:jc w:val="right"/>
        <w:rPr>
          <w:rFonts w:ascii="Calibri" w:hAnsi="Calibri" w:cs="Calibri"/>
          <w:b/>
          <w:sz w:val="24"/>
          <w:szCs w:val="24"/>
        </w:rPr>
      </w:pPr>
      <w:r w:rsidRPr="00393C30">
        <w:rPr>
          <w:rFonts w:ascii="Calibri" w:hAnsi="Calibri" w:cs="Calibri"/>
          <w:b/>
          <w:sz w:val="24"/>
          <w:szCs w:val="24"/>
        </w:rPr>
        <w:t>2</w:t>
      </w:r>
      <w:r w:rsidR="0011264F" w:rsidRPr="00393C30">
        <w:rPr>
          <w:rFonts w:ascii="Calibri" w:hAnsi="Calibri" w:cs="Calibri"/>
          <w:b/>
          <w:sz w:val="24"/>
          <w:szCs w:val="24"/>
        </w:rPr>
        <w:t xml:space="preserve"> </w:t>
      </w:r>
      <w:r w:rsidR="00A91B7D" w:rsidRPr="00393C30">
        <w:rPr>
          <w:rFonts w:ascii="Calibri" w:hAnsi="Calibri" w:cs="Calibri"/>
          <w:b/>
          <w:sz w:val="24"/>
          <w:szCs w:val="24"/>
        </w:rPr>
        <w:t>pirkimo</w:t>
      </w:r>
      <w:r w:rsidR="0011264F" w:rsidRPr="00393C30">
        <w:rPr>
          <w:rFonts w:ascii="Calibri" w:hAnsi="Calibri" w:cs="Calibri"/>
          <w:b/>
          <w:sz w:val="24"/>
          <w:szCs w:val="24"/>
        </w:rPr>
        <w:t xml:space="preserve"> </w:t>
      </w:r>
      <w:r w:rsidR="00A91B7D" w:rsidRPr="00393C30">
        <w:rPr>
          <w:rFonts w:ascii="Calibri" w:hAnsi="Calibri" w:cs="Calibri"/>
          <w:b/>
          <w:sz w:val="24"/>
          <w:szCs w:val="24"/>
        </w:rPr>
        <w:t>objekto</w:t>
      </w:r>
      <w:r w:rsidR="0011264F" w:rsidRPr="00393C30">
        <w:rPr>
          <w:rFonts w:ascii="Calibri" w:hAnsi="Calibri" w:cs="Calibri"/>
          <w:b/>
          <w:sz w:val="24"/>
          <w:szCs w:val="24"/>
        </w:rPr>
        <w:t xml:space="preserve"> </w:t>
      </w:r>
      <w:r w:rsidR="00A91B7D" w:rsidRPr="00393C30">
        <w:rPr>
          <w:rFonts w:ascii="Calibri" w:hAnsi="Calibri" w:cs="Calibri"/>
          <w:b/>
          <w:sz w:val="24"/>
          <w:szCs w:val="24"/>
        </w:rPr>
        <w:t>dalis</w:t>
      </w:r>
    </w:p>
    <w:p w14:paraId="08465F0E" w14:textId="77777777" w:rsidR="005A6D4F" w:rsidRPr="00393C30" w:rsidRDefault="005A6D4F" w:rsidP="005A6D4F">
      <w:pPr>
        <w:spacing w:after="0" w:line="240" w:lineRule="auto"/>
        <w:jc w:val="right"/>
        <w:rPr>
          <w:rFonts w:ascii="Calibri" w:hAnsi="Calibri" w:cs="Calibri"/>
          <w:b/>
          <w:sz w:val="24"/>
          <w:szCs w:val="24"/>
        </w:rPr>
      </w:pPr>
    </w:p>
    <w:p w14:paraId="0EB95256" w14:textId="77777777" w:rsidR="00A91B7D" w:rsidRPr="00393C30" w:rsidRDefault="005A6D4F" w:rsidP="00F10260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93C30">
        <w:rPr>
          <w:rFonts w:ascii="Calibri" w:hAnsi="Calibri" w:cs="Calibri"/>
          <w:b/>
          <w:sz w:val="24"/>
          <w:szCs w:val="24"/>
        </w:rPr>
        <w:t>TECHNINĖ</w:t>
      </w:r>
      <w:r w:rsidR="0011264F" w:rsidRPr="00393C30">
        <w:rPr>
          <w:rFonts w:ascii="Calibri" w:hAnsi="Calibri" w:cs="Calibri"/>
          <w:b/>
          <w:sz w:val="24"/>
          <w:szCs w:val="24"/>
        </w:rPr>
        <w:t xml:space="preserve"> </w:t>
      </w:r>
      <w:r w:rsidRPr="00393C30">
        <w:rPr>
          <w:rFonts w:ascii="Calibri" w:hAnsi="Calibri" w:cs="Calibri"/>
          <w:b/>
          <w:sz w:val="24"/>
          <w:szCs w:val="24"/>
        </w:rPr>
        <w:t>SPECIFIKACIJA</w:t>
      </w:r>
    </w:p>
    <w:p w14:paraId="76987432" w14:textId="77777777" w:rsidR="00790410" w:rsidRPr="00393C30" w:rsidRDefault="00B7183C" w:rsidP="00F10260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93C30">
        <w:rPr>
          <w:rFonts w:ascii="Calibri" w:hAnsi="Calibri" w:cs="Calibri"/>
          <w:b/>
          <w:sz w:val="24"/>
          <w:szCs w:val="24"/>
        </w:rPr>
        <w:t>NEŠIOJAMI</w:t>
      </w:r>
      <w:r w:rsidR="0011264F" w:rsidRPr="00393C30">
        <w:rPr>
          <w:rFonts w:ascii="Calibri" w:hAnsi="Calibri" w:cs="Calibri"/>
          <w:b/>
          <w:sz w:val="24"/>
          <w:szCs w:val="24"/>
        </w:rPr>
        <w:t xml:space="preserve"> </w:t>
      </w:r>
      <w:r w:rsidR="005A6D4F" w:rsidRPr="00393C30">
        <w:rPr>
          <w:rFonts w:ascii="Calibri" w:hAnsi="Calibri" w:cs="Calibri"/>
          <w:b/>
          <w:sz w:val="24"/>
          <w:szCs w:val="24"/>
        </w:rPr>
        <w:t>KOMPIUTERIAI</w:t>
      </w:r>
    </w:p>
    <w:p w14:paraId="51AEA2E4" w14:textId="77777777" w:rsidR="00144BF4" w:rsidRPr="00393C30" w:rsidRDefault="00144BF4" w:rsidP="005A6D4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139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65"/>
        <w:gridCol w:w="1742"/>
        <w:gridCol w:w="3440"/>
        <w:gridCol w:w="4049"/>
      </w:tblGrid>
      <w:tr w:rsidR="00F44716" w:rsidRPr="00393C30" w14:paraId="7D36D11C" w14:textId="77777777" w:rsidTr="00350091">
        <w:trPr>
          <w:tblHeader/>
        </w:trPr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hideMark/>
          </w:tcPr>
          <w:p w14:paraId="33ABE111" w14:textId="77777777" w:rsidR="000F058B" w:rsidRPr="00393C30" w:rsidRDefault="000F058B" w:rsidP="009C7F1D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b/>
                <w:sz w:val="24"/>
                <w:szCs w:val="24"/>
              </w:rPr>
              <w:t>Eil.</w:t>
            </w:r>
            <w:r w:rsidR="0011264F" w:rsidRPr="00393C30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hideMark/>
          </w:tcPr>
          <w:p w14:paraId="63E613A7" w14:textId="77777777" w:rsidR="000F058B" w:rsidRPr="00393C30" w:rsidRDefault="000F058B" w:rsidP="009C7F1D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b/>
                <w:sz w:val="24"/>
                <w:szCs w:val="24"/>
              </w:rPr>
              <w:t>Parametras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hideMark/>
          </w:tcPr>
          <w:p w14:paraId="0C8CDCA4" w14:textId="77777777" w:rsidR="000F058B" w:rsidRPr="00393C30" w:rsidRDefault="000F058B" w:rsidP="009C7F1D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b/>
                <w:sz w:val="24"/>
                <w:szCs w:val="24"/>
              </w:rPr>
              <w:t>Reikalaujama</w:t>
            </w:r>
            <w:r w:rsidR="0011264F" w:rsidRPr="00393C30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sz w:val="24"/>
                <w:szCs w:val="24"/>
              </w:rPr>
              <w:t>charakteristika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</w:tcPr>
          <w:p w14:paraId="12F9336E" w14:textId="77777777" w:rsidR="000F058B" w:rsidRPr="00393C30" w:rsidRDefault="000F058B" w:rsidP="009C7F1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Tiekėjas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nurodo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atitikimą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reikalaujamai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rodiklio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sudėčiai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ir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apimčiai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(atsakymas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„atitinka“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ar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„neatitinka“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nebus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laikomas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tinkamu.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Turi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būti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detalizuotas</w:t>
            </w:r>
            <w:r w:rsidR="0011264F"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/>
                <w:bCs/>
                <w:sz w:val="24"/>
                <w:szCs w:val="24"/>
              </w:rPr>
              <w:t>rodiklis)</w:t>
            </w:r>
          </w:p>
        </w:tc>
      </w:tr>
      <w:tr w:rsidR="002D7B62" w:rsidRPr="00393C30" w14:paraId="1BEAC5CB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010A52" w14:textId="77777777" w:rsidR="002D7B62" w:rsidRPr="00393C30" w:rsidRDefault="002D7B62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F5BC0A" w14:textId="77777777" w:rsidR="002D7B62" w:rsidRPr="00393C30" w:rsidRDefault="002D7B62" w:rsidP="005A6D4F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393C30">
              <w:rPr>
                <w:rFonts w:ascii="Calibri" w:hAnsi="Calibri" w:cs="Calibri"/>
                <w:bCs/>
                <w:sz w:val="24"/>
                <w:szCs w:val="24"/>
              </w:rPr>
              <w:t>Preliminarus</w:t>
            </w:r>
            <w:r w:rsidR="0011264F" w:rsidRPr="00393C30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Cs/>
                <w:sz w:val="24"/>
                <w:szCs w:val="24"/>
              </w:rPr>
              <w:t>kiekis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3B93B7" w14:textId="7C13186E" w:rsidR="002D7B62" w:rsidRPr="00393C30" w:rsidRDefault="005E28F7" w:rsidP="004E3135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7</w:t>
            </w:r>
            <w:r w:rsidR="005D041F">
              <w:rPr>
                <w:rFonts w:ascii="Calibri" w:hAnsi="Calibri" w:cs="Calibri"/>
                <w:sz w:val="24"/>
                <w:szCs w:val="24"/>
                <w:lang w:val="en-US"/>
              </w:rPr>
              <w:t>5</w:t>
            </w:r>
            <w:r w:rsidR="00F0272E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7B62" w:rsidRPr="002771EF">
              <w:rPr>
                <w:rFonts w:ascii="Calibri" w:hAnsi="Calibri" w:cs="Calibri"/>
                <w:sz w:val="24"/>
                <w:szCs w:val="24"/>
              </w:rPr>
              <w:t>vnt.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79EA347" w14:textId="77777777" w:rsidR="002D7B62" w:rsidRPr="00393C30" w:rsidRDefault="00327FEB" w:rsidP="00F33068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</w:tr>
      <w:tr w:rsidR="00F44716" w:rsidRPr="00393C30" w14:paraId="3DE2008E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B2BEE9" w14:textId="77777777" w:rsidR="000F058B" w:rsidRPr="00393C30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C52B309" w14:textId="77777777" w:rsidR="000F058B" w:rsidRPr="00393C30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bCs/>
                <w:sz w:val="24"/>
                <w:szCs w:val="24"/>
              </w:rPr>
              <w:t>Gamintojas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BAB1133" w14:textId="77777777" w:rsidR="000F058B" w:rsidRPr="00393C30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Nurodyti.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BF9C74" w14:textId="65CC092D" w:rsidR="000F058B" w:rsidRPr="00393C30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44716" w:rsidRPr="00393C30" w14:paraId="387BC5B0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3C2F70" w14:textId="77777777" w:rsidR="000F058B" w:rsidRPr="00393C30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9F4AC15" w14:textId="77777777" w:rsidR="000F058B" w:rsidRPr="00393C30" w:rsidRDefault="000F058B" w:rsidP="001126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bCs/>
                <w:sz w:val="24"/>
                <w:szCs w:val="24"/>
              </w:rPr>
              <w:t>Pavadinimas/Modelis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A7A9E03" w14:textId="77777777" w:rsidR="000F058B" w:rsidRPr="00393C30" w:rsidRDefault="000F058B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Nurodyti,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taip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pat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pridėti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tikslią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nuorodą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arba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dokumentaciją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apie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produkto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atitikimą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techninei</w:t>
            </w:r>
            <w:r w:rsidR="0011264F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specifikacijai.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0CA0A6" w14:textId="5F89020D" w:rsidR="005969F1" w:rsidRPr="00393C30" w:rsidRDefault="00CF0AB4" w:rsidP="005A6D4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F44716" w:rsidRPr="00393C30" w14:paraId="1150C744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5BD26A" w14:textId="77777777" w:rsidR="000F058B" w:rsidRPr="00393C30" w:rsidRDefault="000F058B" w:rsidP="005A6D4F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A438C7" w14:textId="77777777" w:rsidR="000F058B" w:rsidRPr="00393C30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bCs/>
                <w:sz w:val="24"/>
                <w:szCs w:val="24"/>
              </w:rPr>
              <w:t>Kompiuterio</w:t>
            </w:r>
            <w:r w:rsidR="0011264F" w:rsidRPr="00393C30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bCs/>
                <w:sz w:val="24"/>
                <w:szCs w:val="24"/>
              </w:rPr>
              <w:t>tipas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722DEF8" w14:textId="77777777" w:rsidR="000F058B" w:rsidRPr="00393C30" w:rsidRDefault="002B3256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Nešiojamas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D09E2B" w14:textId="77777777" w:rsidR="000F058B" w:rsidRPr="00393C30" w:rsidRDefault="000F058B" w:rsidP="005A6D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2023B6B6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F947E7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0485EB5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 xml:space="preserve">Procesorius 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4AE7AC1" w14:textId="7065025A" w:rsidR="00E12B2C" w:rsidRPr="002771EF" w:rsidRDefault="00E12B2C" w:rsidP="00E12B2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771EF">
              <w:rPr>
                <w:rFonts w:ascii="Calibri" w:hAnsi="Calibri" w:cs="Calibri"/>
                <w:sz w:val="24"/>
                <w:szCs w:val="24"/>
              </w:rPr>
              <w:t>Procesorius ne mažiau</w:t>
            </w:r>
            <w:r w:rsidR="00F70C98">
              <w:rPr>
                <w:rFonts w:ascii="Calibri" w:hAnsi="Calibri" w:cs="Calibri"/>
                <w:sz w:val="24"/>
                <w:szCs w:val="24"/>
              </w:rPr>
              <w:t xml:space="preserve"> 6 branduolių, ne mažiau kaip 1</w:t>
            </w:r>
            <w:r w:rsidR="00F70C98">
              <w:rPr>
                <w:rFonts w:ascii="Calibri" w:hAnsi="Calibri" w:cs="Calibri"/>
                <w:sz w:val="24"/>
                <w:szCs w:val="24"/>
                <w:lang w:val="en-US"/>
              </w:rPr>
              <w:t>2</w:t>
            </w:r>
            <w:r w:rsidRPr="002771EF">
              <w:rPr>
                <w:rFonts w:ascii="Calibri" w:hAnsi="Calibri" w:cs="Calibri"/>
                <w:sz w:val="24"/>
                <w:szCs w:val="24"/>
              </w:rPr>
              <w:t xml:space="preserve">MB spartinančios atminties, turi palaikyti ne mažiau 64 bitų atminties adresavimą. Procesoriaus našumas turi būti ne mažesnis kaip 18000 taškų pagal testą Passmark CPU Mark. </w:t>
            </w:r>
            <w:r w:rsidR="00B63B87" w:rsidRPr="00D535C5">
              <w:rPr>
                <w:rFonts w:ascii="Calibri" w:hAnsi="Calibri" w:cs="Calibri"/>
                <w:b/>
                <w:sz w:val="24"/>
                <w:szCs w:val="24"/>
              </w:rPr>
              <w:t xml:space="preserve">Kartu </w:t>
            </w:r>
            <w:r w:rsidR="00B63B87">
              <w:rPr>
                <w:rFonts w:ascii="Calibri" w:hAnsi="Calibri" w:cs="Calibri"/>
                <w:b/>
                <w:sz w:val="24"/>
                <w:szCs w:val="24"/>
              </w:rPr>
              <w:t>s</w:t>
            </w:r>
            <w:r w:rsidRPr="002771EF">
              <w:rPr>
                <w:rFonts w:ascii="Calibri" w:hAnsi="Calibri" w:cs="Calibri"/>
                <w:b/>
                <w:sz w:val="24"/>
                <w:szCs w:val="24"/>
              </w:rPr>
              <w:t>u pasiūlymu pateikti</w:t>
            </w:r>
            <w:r w:rsidRPr="002771EF">
              <w:rPr>
                <w:rFonts w:ascii="Calibri" w:hAnsi="Calibri" w:cs="Calibri"/>
                <w:sz w:val="24"/>
                <w:szCs w:val="24"/>
              </w:rPr>
              <w:t xml:space="preserve"> atspausdintą išrašą iš </w:t>
            </w:r>
            <w:hyperlink r:id="rId5" w:history="1">
              <w:r w:rsidRPr="002771EF">
                <w:rPr>
                  <w:rStyle w:val="Hipersaitas"/>
                  <w:rFonts w:ascii="Calibri" w:hAnsi="Calibri" w:cs="Calibri"/>
                  <w:sz w:val="24"/>
                  <w:szCs w:val="24"/>
                </w:rPr>
                <w:t>www.cpubenchmark.net</w:t>
              </w:r>
            </w:hyperlink>
            <w:r w:rsidRPr="002771EF">
              <w:rPr>
                <w:rFonts w:ascii="Calibri" w:hAnsi="Calibri" w:cs="Calibri"/>
                <w:sz w:val="24"/>
                <w:szCs w:val="24"/>
              </w:rPr>
              <w:t xml:space="preserve"> arba pateikti oficialius gamintojo testų duomenis.</w:t>
            </w:r>
          </w:p>
          <w:p w14:paraId="44A81135" w14:textId="77777777" w:rsidR="00E12B2C" w:rsidRPr="002771EF" w:rsidRDefault="00E12B2C" w:rsidP="00E12B2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771EF">
              <w:rPr>
                <w:rFonts w:ascii="Calibri" w:hAnsi="Calibri" w:cs="Calibri"/>
                <w:sz w:val="24"/>
                <w:szCs w:val="24"/>
              </w:rPr>
              <w:t>Būtina nurodyti procesoriaus gamintoją, modelį, veikiančių branduolių skaičių, spartinančiosios atminties dydį. Procesoriaus sparta negali būti dirbtinai padidinta.</w:t>
            </w:r>
          </w:p>
          <w:p w14:paraId="7EA908F3" w14:textId="3DDC03FA" w:rsidR="00E12B2C" w:rsidRPr="002771EF" w:rsidRDefault="00E12B2C" w:rsidP="00E12B2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771EF">
              <w:rPr>
                <w:rFonts w:ascii="Calibri" w:hAnsi="Calibri" w:cs="Calibri"/>
                <w:sz w:val="24"/>
                <w:szCs w:val="24"/>
              </w:rPr>
              <w:t>Procesoriaus išleidimo data ne senesnė nei 202</w:t>
            </w:r>
            <w:r w:rsidRPr="002771EF">
              <w:rPr>
                <w:rFonts w:ascii="Calibri" w:hAnsi="Calibri" w:cs="Calibri"/>
                <w:sz w:val="24"/>
                <w:szCs w:val="24"/>
                <w:lang w:val="fi-FI"/>
              </w:rPr>
              <w:t>5</w:t>
            </w:r>
            <w:r w:rsidRPr="002771EF">
              <w:rPr>
                <w:rFonts w:ascii="Calibri" w:hAnsi="Calibri" w:cs="Calibri"/>
                <w:sz w:val="24"/>
                <w:szCs w:val="24"/>
              </w:rPr>
              <w:t xml:space="preserve"> metai.</w:t>
            </w:r>
          </w:p>
          <w:p w14:paraId="07D4F506" w14:textId="227F443E" w:rsidR="00173ED4" w:rsidRPr="002771EF" w:rsidRDefault="00E12B2C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771EF">
              <w:rPr>
                <w:rFonts w:ascii="Calibri" w:hAnsi="Calibri" w:cs="Calibri"/>
                <w:sz w:val="24"/>
                <w:szCs w:val="24"/>
              </w:rPr>
              <w:t>PASTABA: Siūlant kompiuterį su Qualcomm procesoriais, tiekėjas turi užtikrinti, kad visi įrenginiai, bei programinė įrang</w:t>
            </w:r>
            <w:r w:rsidR="00DE36E3">
              <w:rPr>
                <w:rFonts w:ascii="Calibri" w:hAnsi="Calibri" w:cs="Calibri"/>
                <w:sz w:val="24"/>
                <w:szCs w:val="24"/>
              </w:rPr>
              <w:t>a</w:t>
            </w:r>
            <w:r w:rsidRPr="002771EF">
              <w:rPr>
                <w:rFonts w:ascii="Calibri" w:hAnsi="Calibri" w:cs="Calibri"/>
                <w:sz w:val="24"/>
                <w:szCs w:val="24"/>
              </w:rPr>
              <w:t xml:space="preserve"> veiks sklandžiai ir nebus papildomų kaštų perkančiajai organizacijai</w:t>
            </w:r>
            <w:r w:rsidR="00DE36E3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C8A9B8" w14:textId="209C916E" w:rsidR="00173ED4" w:rsidRPr="00F116DD" w:rsidRDefault="00173ED4" w:rsidP="00E12B2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0C9FF3C7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55EDFD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97C24C" w14:textId="64C0018B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771EF">
              <w:rPr>
                <w:rFonts w:ascii="Calibri" w:hAnsi="Calibri" w:cs="Calibri"/>
                <w:sz w:val="24"/>
                <w:szCs w:val="24"/>
              </w:rPr>
              <w:t>Procesoriaus galimybės.</w:t>
            </w:r>
            <w:r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05D113" w14:textId="6E182271" w:rsidR="00173ED4" w:rsidRPr="00393C30" w:rsidRDefault="00E12B2C" w:rsidP="00B63B8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Įrengi</w:t>
            </w:r>
            <w:r w:rsidR="0034165C">
              <w:rPr>
                <w:rFonts w:ascii="Calibri" w:hAnsi="Calibri" w:cs="Calibri"/>
                <w:sz w:val="24"/>
                <w:szCs w:val="24"/>
              </w:rPr>
              <w:t>nyje turi būti integruotas NPU</w:t>
            </w:r>
            <w:r w:rsidRPr="00393C30">
              <w:rPr>
                <w:rFonts w:ascii="Calibri" w:hAnsi="Calibri" w:cs="Calibri"/>
                <w:sz w:val="24"/>
                <w:szCs w:val="24"/>
              </w:rPr>
              <w:t xml:space="preserve">, kurio našumas ne mažesnis </w:t>
            </w:r>
            <w:r w:rsidR="00F70C98">
              <w:rPr>
                <w:rFonts w:ascii="Calibri" w:hAnsi="Calibri" w:cs="Calibri"/>
                <w:sz w:val="24"/>
                <w:szCs w:val="24"/>
              </w:rPr>
              <w:t>kaip 12</w:t>
            </w:r>
            <w:r w:rsidRPr="00393C30">
              <w:rPr>
                <w:rFonts w:ascii="Calibri" w:hAnsi="Calibri" w:cs="Calibri"/>
                <w:sz w:val="24"/>
                <w:szCs w:val="24"/>
              </w:rPr>
              <w:t xml:space="preserve"> TOPS. NPU našumas turi būti pagrįstas gamintojo techniniais dokumentais arba oficialiais bandymų rezultatais. </w:t>
            </w:r>
            <w:r w:rsidR="00B63B87" w:rsidRPr="00D535C5">
              <w:rPr>
                <w:rFonts w:ascii="Calibri" w:hAnsi="Calibri" w:cs="Calibri"/>
                <w:b/>
                <w:sz w:val="24"/>
                <w:szCs w:val="24"/>
              </w:rPr>
              <w:t>Kartu s</w:t>
            </w:r>
            <w:r w:rsidR="007A254E" w:rsidRPr="00D535C5">
              <w:rPr>
                <w:rFonts w:ascii="Calibri" w:hAnsi="Calibri" w:cs="Calibri"/>
                <w:b/>
                <w:sz w:val="24"/>
                <w:szCs w:val="24"/>
              </w:rPr>
              <w:t>u pasiūlymu p</w:t>
            </w:r>
            <w:r w:rsidRPr="00D535C5">
              <w:rPr>
                <w:rFonts w:ascii="Calibri" w:hAnsi="Calibri" w:cs="Calibri"/>
                <w:b/>
                <w:sz w:val="24"/>
                <w:szCs w:val="24"/>
              </w:rPr>
              <w:t>ateikti nuorodą</w:t>
            </w:r>
            <w:r w:rsidR="007A254E" w:rsidRPr="00D535C5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D535C5">
              <w:rPr>
                <w:rFonts w:ascii="Calibri" w:hAnsi="Calibri" w:cs="Calibri"/>
                <w:b/>
                <w:sz w:val="24"/>
                <w:szCs w:val="24"/>
              </w:rPr>
              <w:t>/ dokumentaciją.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329C39" w14:textId="14BC3636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  <w:tr w:rsidR="00173ED4" w:rsidRPr="00393C30" w14:paraId="10A581B3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2526CE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D4E79A3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Operatyvinė atmintis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69D4305" w14:textId="0A7A485A" w:rsidR="00173ED4" w:rsidRPr="00393C30" w:rsidRDefault="00E12B2C" w:rsidP="0039120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sz w:val="24"/>
                <w:szCs w:val="24"/>
              </w:rPr>
              <w:t>Ne mažiau 16 GB</w:t>
            </w:r>
            <w:r w:rsidR="00593610">
              <w:rPr>
                <w:sz w:val="24"/>
                <w:szCs w:val="24"/>
              </w:rPr>
              <w:t>,</w:t>
            </w:r>
            <w:r w:rsidRPr="00393C30">
              <w:rPr>
                <w:sz w:val="24"/>
                <w:szCs w:val="24"/>
              </w:rPr>
              <w:t xml:space="preserve"> ne blogesnės negu DDR5</w:t>
            </w:r>
            <w:r w:rsidR="00593610">
              <w:rPr>
                <w:sz w:val="24"/>
                <w:szCs w:val="24"/>
              </w:rPr>
              <w:t>,</w:t>
            </w:r>
            <w:r w:rsidRPr="00393C30">
              <w:rPr>
                <w:sz w:val="24"/>
                <w:szCs w:val="24"/>
              </w:rPr>
              <w:t xml:space="preserve"> su galimybe plėsti ne mažiau kaip iki 64 GB. Jei operatyvinės atminties plėtimo galimybės nenumatytos, pateikti su </w:t>
            </w:r>
            <w:r w:rsidR="00F700BC">
              <w:rPr>
                <w:sz w:val="24"/>
                <w:szCs w:val="24"/>
              </w:rPr>
              <w:t xml:space="preserve">ne mažesne kaip </w:t>
            </w:r>
            <w:r w:rsidR="00F700BC">
              <w:rPr>
                <w:sz w:val="24"/>
                <w:szCs w:val="24"/>
                <w:lang w:val="en-US"/>
              </w:rPr>
              <w:t>64 GB</w:t>
            </w:r>
            <w:r w:rsidRPr="00393C30">
              <w:rPr>
                <w:sz w:val="24"/>
                <w:szCs w:val="24"/>
              </w:rPr>
              <w:t xml:space="preserve"> operatyvine atmintimi.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210ABA" w14:textId="3C341C49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04103E68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6D7ABB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B0A3571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Kietų diskų posistemė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1B12444" w14:textId="2EEE2AAF" w:rsidR="00173ED4" w:rsidRPr="00393C30" w:rsidRDefault="00F06967" w:rsidP="00B63B8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Vidinis, ne mažiau 512 GB, NVME 4x4 tipo</w:t>
            </w:r>
            <w:r w:rsidRPr="002771EF">
              <w:rPr>
                <w:rFonts w:ascii="Calibri" w:hAnsi="Calibri" w:cs="Calibri"/>
                <w:sz w:val="24"/>
                <w:szCs w:val="24"/>
              </w:rPr>
              <w:t xml:space="preserve">. Ne mažiau kaip 5000 MB/s skaitymo greitis, ne mažiau kaip 2500 MB/s rašymo greitis. </w:t>
            </w:r>
            <w:r w:rsidR="00B63B87" w:rsidRPr="00D535C5">
              <w:rPr>
                <w:rFonts w:ascii="Calibri" w:hAnsi="Calibri" w:cs="Calibri"/>
                <w:b/>
                <w:sz w:val="24"/>
                <w:szCs w:val="24"/>
              </w:rPr>
              <w:t>Kartu su pasiūlymu p</w:t>
            </w:r>
            <w:r w:rsidRPr="00D535C5">
              <w:rPr>
                <w:rFonts w:ascii="Calibri" w:hAnsi="Calibri" w:cs="Calibri"/>
                <w:b/>
                <w:sz w:val="24"/>
                <w:szCs w:val="24"/>
              </w:rPr>
              <w:t>ateikti dokumentaciją</w:t>
            </w:r>
            <w:r w:rsidR="007A254E" w:rsidRPr="00D535C5">
              <w:rPr>
                <w:rFonts w:ascii="Calibri" w:hAnsi="Calibri" w:cs="Calibri"/>
                <w:b/>
                <w:sz w:val="24"/>
                <w:szCs w:val="24"/>
              </w:rPr>
              <w:t>,</w:t>
            </w:r>
            <w:r w:rsidRPr="00D535C5">
              <w:rPr>
                <w:rFonts w:ascii="Calibri" w:hAnsi="Calibri" w:cs="Calibri"/>
                <w:b/>
                <w:sz w:val="24"/>
                <w:szCs w:val="24"/>
              </w:rPr>
              <w:t xml:space="preserve"> patvirtinančią atitikimą reikalavimui</w:t>
            </w:r>
            <w:r w:rsidR="00B63B87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C913F9" w14:textId="081A140F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41B1F58F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36D480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8831F99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Vaizdo posistemė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95FF60A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Integruota arba atskira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6EC615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4ACDFE5D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26585F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1192427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Prievadai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2EA7502" w14:textId="689B3503" w:rsidR="00645668" w:rsidRPr="00393C30" w:rsidRDefault="00645668" w:rsidP="00D535C5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Integruoti: ne mažiau kaip 4 vnt. USB lizdų, bent du iš jų USB4  arba Thunderbolt4  tipo (užtikrinantis krovimo</w:t>
            </w:r>
            <w:r w:rsidR="007A254E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/</w:t>
            </w:r>
            <w:r w:rsidR="007A254E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maitinimo, duomenų ir vaizdo perdavimo funkcijas), 1 vnt. RJ45, 1 vnt. garso įėjimo (3,5mm) ir 1 mikrofono lizdas arba kombinuota ausinių ir mikrofono jungtis (3,5mm), ne mažiau kaip 1 vnt. HDMI.</w:t>
            </w:r>
          </w:p>
          <w:p w14:paraId="2797BD4C" w14:textId="6C7D722F" w:rsidR="00645668" w:rsidRPr="00393C30" w:rsidRDefault="00645668" w:rsidP="00D535C5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1</w:t>
            </w:r>
            <w:r w:rsidR="00B63B8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 xml:space="preserve">vnt. </w:t>
            </w:r>
            <w:r w:rsidR="007A254E">
              <w:rPr>
                <w:rFonts w:ascii="Calibri" w:hAnsi="Calibri" w:cs="Calibri"/>
                <w:sz w:val="24"/>
                <w:szCs w:val="24"/>
              </w:rPr>
              <w:t>vi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dinis integruotas Smart Card kortelių skaitytuvas.</w:t>
            </w:r>
          </w:p>
          <w:p w14:paraId="4C8CDEBC" w14:textId="52DFEB35" w:rsidR="00173ED4" w:rsidRPr="00393C30" w:rsidRDefault="00645668" w:rsidP="00D535C5">
            <w:pPr>
              <w:spacing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 xml:space="preserve">Nesant integruotai RJ-45 jungčiai, galima komplektuoti tik to </w:t>
            </w:r>
            <w:r w:rsidR="002864B1" w:rsidRPr="00393C30">
              <w:rPr>
                <w:rFonts w:ascii="Calibri" w:hAnsi="Calibri" w:cs="Calibri"/>
                <w:sz w:val="24"/>
                <w:szCs w:val="24"/>
              </w:rPr>
              <w:t>pa</w:t>
            </w:r>
            <w:r w:rsidR="002864B1">
              <w:rPr>
                <w:rFonts w:ascii="Calibri" w:hAnsi="Calibri" w:cs="Calibri"/>
                <w:sz w:val="24"/>
                <w:szCs w:val="24"/>
              </w:rPr>
              <w:t>ties</w:t>
            </w:r>
            <w:r w:rsidR="002864B1"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93C30">
              <w:rPr>
                <w:rFonts w:ascii="Calibri" w:hAnsi="Calibri" w:cs="Calibri"/>
                <w:sz w:val="24"/>
                <w:szCs w:val="24"/>
              </w:rPr>
              <w:t>gamintojo USB-C į RJ45 adapterį su palaikoma sparta iki 1Gbps.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49A1B8" w14:textId="5FF7B826" w:rsidR="006A2C05" w:rsidRPr="00393C30" w:rsidRDefault="006A2C05" w:rsidP="00645668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27CBF232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A40C8D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F826419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Tinklo adapteris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846FBFC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 xml:space="preserve">Integruotas, ne lėtesnis kaip 10/100/1000 Mbps. 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3DB16A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1C2D3650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1734F7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57C889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Bevielio ryšio technologijos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B523AE" w14:textId="734F243F" w:rsidR="00173ED4" w:rsidRPr="00393C30" w:rsidRDefault="00173ED4" w:rsidP="002864B1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Integruotas  belaidžio tinklo</w:t>
            </w:r>
            <w:r w:rsidR="00F07163" w:rsidRPr="00393C30">
              <w:rPr>
                <w:rFonts w:ascii="Calibri" w:hAnsi="Calibri" w:cs="Calibri"/>
                <w:sz w:val="24"/>
                <w:szCs w:val="24"/>
              </w:rPr>
              <w:t xml:space="preserve"> adapteris, palaikantis </w:t>
            </w:r>
            <w:r w:rsidR="00350C9F">
              <w:rPr>
                <w:rFonts w:ascii="Calibri" w:hAnsi="Calibri" w:cs="Calibri"/>
                <w:sz w:val="24"/>
                <w:szCs w:val="24"/>
              </w:rPr>
              <w:t>ne mažiau</w:t>
            </w:r>
            <w:r w:rsidR="00F700BC">
              <w:rPr>
                <w:rFonts w:ascii="Calibri" w:hAnsi="Calibri" w:cs="Calibri"/>
                <w:sz w:val="24"/>
                <w:szCs w:val="24"/>
              </w:rPr>
              <w:t>, kaip</w:t>
            </w:r>
            <w:r w:rsidR="00350C9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07163" w:rsidRPr="00393C30">
              <w:rPr>
                <w:rFonts w:ascii="Calibri" w:hAnsi="Calibri" w:cs="Calibri"/>
                <w:sz w:val="24"/>
                <w:szCs w:val="24"/>
              </w:rPr>
              <w:t>Wi-Fi</w:t>
            </w:r>
            <w:r w:rsidR="00F700BC">
              <w:rPr>
                <w:rFonts w:ascii="Calibri" w:hAnsi="Calibri" w:cs="Calibri"/>
                <w:sz w:val="24"/>
                <w:szCs w:val="24"/>
              </w:rPr>
              <w:t xml:space="preserve"> version</w:t>
            </w:r>
            <w:r w:rsidR="00F07163" w:rsidRPr="00393C30">
              <w:rPr>
                <w:rFonts w:ascii="Calibri" w:hAnsi="Calibri" w:cs="Calibri"/>
                <w:sz w:val="24"/>
                <w:szCs w:val="24"/>
              </w:rPr>
              <w:t xml:space="preserve"> 7 ir </w:t>
            </w:r>
            <w:r w:rsidR="00350C9F">
              <w:rPr>
                <w:rFonts w:ascii="Calibri" w:hAnsi="Calibri" w:cs="Calibri"/>
                <w:sz w:val="24"/>
                <w:szCs w:val="24"/>
              </w:rPr>
              <w:t>ne mažiau</w:t>
            </w:r>
            <w:r w:rsidR="00F700BC">
              <w:rPr>
                <w:rFonts w:ascii="Calibri" w:hAnsi="Calibri" w:cs="Calibri"/>
                <w:sz w:val="24"/>
                <w:szCs w:val="24"/>
              </w:rPr>
              <w:t>, kaip</w:t>
            </w:r>
            <w:r w:rsidR="00350C9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07163" w:rsidRPr="00393C30">
              <w:rPr>
                <w:rFonts w:ascii="Calibri" w:hAnsi="Calibri" w:cs="Calibri"/>
                <w:sz w:val="24"/>
                <w:szCs w:val="24"/>
              </w:rPr>
              <w:t xml:space="preserve">Bluetooth </w:t>
            </w:r>
            <w:r w:rsidR="00EB2418">
              <w:rPr>
                <w:rFonts w:ascii="Calibri" w:hAnsi="Calibri" w:cs="Calibri"/>
                <w:sz w:val="24"/>
                <w:szCs w:val="24"/>
              </w:rPr>
              <w:t xml:space="preserve">version </w:t>
            </w:r>
            <w:r w:rsidR="00F07163" w:rsidRPr="00393C30">
              <w:rPr>
                <w:rFonts w:ascii="Calibri" w:hAnsi="Calibri" w:cs="Calibri"/>
                <w:sz w:val="24"/>
                <w:szCs w:val="24"/>
              </w:rPr>
              <w:t>5.4</w:t>
            </w:r>
            <w:r w:rsidRPr="00393C30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26CA56" w14:textId="2A4E9076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37102C72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895237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23AF77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Duomenų apsaugos mikroschema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0F5DDE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Integruota TPM duomenų apsaugos mikroschema (naujausia versija pristatymo metu) arba lygiavertė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90EE3B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32BE39A7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85D12F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2B69B4A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Garso sistema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2704DF7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Integruota, su garsiakalbiu(-iais)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6BAC4F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5B15F420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B68553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2589D5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WEB kamera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2259190" w14:textId="5DAE818E" w:rsidR="00173ED4" w:rsidRPr="00393C30" w:rsidRDefault="009E7255" w:rsidP="002864B1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I</w:t>
            </w:r>
            <w:r w:rsidR="00DE1063">
              <w:rPr>
                <w:rFonts w:ascii="Calibri" w:hAnsi="Calibri" w:cs="Calibri"/>
                <w:sz w:val="24"/>
                <w:szCs w:val="24"/>
              </w:rPr>
              <w:t>ntegruota ne prasčiau nei 5MP</w:t>
            </w:r>
            <w:r w:rsidRPr="00393C30">
              <w:rPr>
                <w:rFonts w:ascii="Calibri" w:hAnsi="Calibri" w:cs="Calibri"/>
                <w:sz w:val="24"/>
                <w:szCs w:val="24"/>
              </w:rPr>
              <w:t xml:space="preserve"> tipo kamera su privatumo užu</w:t>
            </w:r>
            <w:r w:rsidR="00DE1063">
              <w:rPr>
                <w:rFonts w:ascii="Calibri" w:hAnsi="Calibri" w:cs="Calibri"/>
                <w:sz w:val="24"/>
                <w:szCs w:val="24"/>
              </w:rPr>
              <w:t>olaida (privacy shutter).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4E0B57" w14:textId="65FAC9AC" w:rsidR="00173ED4" w:rsidRPr="00393C30" w:rsidRDefault="00173ED4" w:rsidP="009E7255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fi-FI"/>
              </w:rPr>
            </w:pPr>
          </w:p>
        </w:tc>
      </w:tr>
      <w:tr w:rsidR="00173ED4" w:rsidRPr="00393C30" w14:paraId="4AF2685B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436290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292094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Baterija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D3A7C1" w14:textId="03CB2649" w:rsidR="00173ED4" w:rsidRPr="00393C30" w:rsidRDefault="00033C47" w:rsidP="00391207">
            <w:pPr>
              <w:spacing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Vidinė   baterija   ne   mažesnė   kaip   55 Wh.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D776B9" w14:textId="77777777" w:rsidR="00173ED4" w:rsidRPr="00393C30" w:rsidRDefault="00173ED4" w:rsidP="00033C47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5EA51C0A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9A3A08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7B12FFB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Maitinimo šaltinis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38A7950" w14:textId="474A2A64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 xml:space="preserve">Skirtas maitinimui iš 220V tinklo. </w:t>
            </w:r>
            <w:r w:rsidR="00033C47" w:rsidRPr="00393C30">
              <w:rPr>
                <w:rFonts w:ascii="Calibri" w:hAnsi="Calibri" w:cs="Calibri"/>
                <w:sz w:val="24"/>
                <w:szCs w:val="24"/>
              </w:rPr>
              <w:t>Ne prasčiau nei USB-C tipo 65</w:t>
            </w:r>
            <w:r w:rsidR="009C1C68">
              <w:rPr>
                <w:rFonts w:ascii="Calibri" w:hAnsi="Calibri" w:cs="Calibri"/>
                <w:sz w:val="24"/>
                <w:szCs w:val="24"/>
              </w:rPr>
              <w:t>W</w:t>
            </w:r>
            <w:r w:rsidR="00033C47" w:rsidRPr="00393C30">
              <w:rPr>
                <w:rFonts w:ascii="Calibri" w:hAnsi="Calibri" w:cs="Calibri"/>
                <w:sz w:val="24"/>
                <w:szCs w:val="24"/>
              </w:rPr>
              <w:t>. Palaikantis greito krovimo funkcionalumą.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5CD6B1" w14:textId="1B3E9143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61EA64D7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31A05E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DE23634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Kompiuterio ekranas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0307F64" w14:textId="77777777" w:rsidR="00033C47" w:rsidRPr="00393C30" w:rsidRDefault="00033C47" w:rsidP="00391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93C30">
              <w:rPr>
                <w:sz w:val="24"/>
                <w:szCs w:val="24"/>
              </w:rPr>
              <w:t>Įstrižainė ne mažiau 14 ir ne daugiau kaip 14,5 colių. Ekrano taškų skaičius ne mažesnis kaip 1920x1200, neblizgus (matinis) 16:10 formato. Šviesumas ne mažiau nei 300 Nits.</w:t>
            </w:r>
          </w:p>
          <w:p w14:paraId="5A462CB3" w14:textId="0349090A" w:rsidR="00173ED4" w:rsidRPr="00393C30" w:rsidRDefault="00033C47" w:rsidP="00B63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cstheme="minorHAnsi"/>
                <w:sz w:val="24"/>
                <w:szCs w:val="24"/>
              </w:rPr>
              <w:t xml:space="preserve">Ekranas privalo turėti ne daugiau nei 0,1 mg gyvsidabrio. </w:t>
            </w:r>
            <w:r w:rsidR="00B63B87" w:rsidRPr="00D535C5">
              <w:rPr>
                <w:rFonts w:cstheme="minorHAnsi"/>
                <w:b/>
                <w:sz w:val="24"/>
                <w:szCs w:val="24"/>
              </w:rPr>
              <w:t>Kartu su pasiūlymu</w:t>
            </w:r>
            <w:r w:rsidR="00B63B87">
              <w:rPr>
                <w:rFonts w:cstheme="minorHAnsi"/>
                <w:sz w:val="24"/>
                <w:szCs w:val="24"/>
              </w:rPr>
              <w:t xml:space="preserve"> </w:t>
            </w:r>
            <w:r w:rsidR="00B63B87"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Pr="00393C30">
              <w:rPr>
                <w:rFonts w:cstheme="minorHAnsi"/>
                <w:b/>
                <w:bCs/>
                <w:sz w:val="24"/>
                <w:szCs w:val="24"/>
              </w:rPr>
              <w:t>ateikti tai įrodanti dokumentą.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2DB7A0" w14:textId="19F04220" w:rsidR="002B2247" w:rsidRPr="00393C30" w:rsidRDefault="002B2247" w:rsidP="002B22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7B112E3E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2B85A3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8B2AFE2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 xml:space="preserve">Klaviatūra 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A1239B5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Integruota į korpusą, su anglų kalbos lotyniškomis, lietuviškomis išgraviruotomis ar pažymėtomis kita technologija raidėmis. 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3CAEF7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</w:p>
        </w:tc>
      </w:tr>
      <w:tr w:rsidR="00173ED4" w:rsidRPr="00393C30" w14:paraId="6A93F644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27EBAB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88F5BB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Išorinė klaviatūra ir pelė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47F561" w14:textId="4AB41459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393C30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Siūlomam kompiuteriui tinkantis bevielis optinės, dviejų klavišų su ratuku pelės ir klaviatūros su anglų kalbos lotyniškomis, lietuviškomis išgraviruo</w:t>
            </w:r>
            <w:r w:rsidRPr="00393C30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softHyphen/>
              <w:t>tomis ar pažymėtomis kita technologija raidėmis, komplektas.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9D5A09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</w:tr>
      <w:tr w:rsidR="00173ED4" w:rsidRPr="00393C30" w14:paraId="3D097980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5B773A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F9D4D2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Operacinė sistema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665395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Microsoft Windows 11 PRO arba lygiavertė.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A1460E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</w:tr>
      <w:tr w:rsidR="00173ED4" w:rsidRPr="00393C30" w14:paraId="135475BB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870B5A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CB4C17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Tvarkyklės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330ABD" w14:textId="17A70CD1" w:rsidR="00173ED4" w:rsidRPr="00393C30" w:rsidRDefault="00173ED4" w:rsidP="00B63B8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Kompiuteris pateikiamas su įrangos tvarkyklėmis kaupiklyje arba atstatymo particijoje. Turi būti gamintojo interneto svetainės (ar lygiaverčiu principu paremta) vieta su galimybe atnaujinti siūlomo modelio BIOS, įrenginių tvarkykles ir programinę įrangą</w:t>
            </w:r>
            <w:r w:rsidR="00B63B87">
              <w:rPr>
                <w:rFonts w:ascii="Calibri" w:hAnsi="Calibri" w:cs="Calibri"/>
                <w:sz w:val="24"/>
                <w:szCs w:val="24"/>
              </w:rPr>
              <w:t>.</w:t>
            </w:r>
            <w:r w:rsidRPr="00393C3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63B87">
              <w:rPr>
                <w:rFonts w:ascii="Calibri" w:hAnsi="Calibri" w:cs="Calibri"/>
                <w:b/>
                <w:sz w:val="24"/>
                <w:szCs w:val="24"/>
              </w:rPr>
              <w:t>K</w:t>
            </w:r>
            <w:r w:rsidRPr="00D535C5">
              <w:rPr>
                <w:rFonts w:ascii="Calibri" w:hAnsi="Calibri" w:cs="Calibri"/>
                <w:b/>
                <w:sz w:val="24"/>
                <w:szCs w:val="24"/>
              </w:rPr>
              <w:t>artu su pasiūlymu pateikti nuorodą į gamintojo internetinę prieigą</w:t>
            </w:r>
            <w:r w:rsidR="00B63B87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2FBC38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73ED4" w:rsidRPr="00393C30" w14:paraId="60A0AA6F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A4CCAB" w14:textId="77777777" w:rsidR="00173ED4" w:rsidRPr="00393C30" w:rsidRDefault="00173ED4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94C9C42" w14:textId="77777777" w:rsidR="00173ED4" w:rsidRPr="00393C30" w:rsidRDefault="00173ED4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Bendri reikalavimai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B13452D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Visa įranga turi būti gamykliškai nauja „brand new“. Atnaujinti „renew“/„refurbished“/ „remarked“ komponentai neleistini.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51A7D7" w14:textId="77777777" w:rsidR="00173ED4" w:rsidRPr="00393C30" w:rsidRDefault="00173ED4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C1F79" w:rsidRPr="00393C30" w14:paraId="48D5152F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333285" w14:textId="77777777" w:rsidR="002C1F79" w:rsidRPr="00393C30" w:rsidRDefault="002C1F79" w:rsidP="00173ED4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25F7A0" w14:textId="5C627949" w:rsidR="002C1F79" w:rsidRPr="00393C30" w:rsidRDefault="002C1F79" w:rsidP="00173ED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Išmatavimai ir svoris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9990C4" w14:textId="48D3D550" w:rsidR="002C1F79" w:rsidRPr="00393C30" w:rsidRDefault="000F22CB" w:rsidP="00232125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Ne sunkesnis nei 1.50 kg.  Ne storesnis nei 21mm.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53684D" w14:textId="64E5E011" w:rsidR="002C1F79" w:rsidRPr="00393C30" w:rsidRDefault="002C1F79" w:rsidP="00173ED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  <w:tr w:rsidR="00350091" w:rsidRPr="00393C30" w14:paraId="64B6E213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C02325" w14:textId="77777777" w:rsidR="00350091" w:rsidRPr="00393C30" w:rsidRDefault="00350091" w:rsidP="00350091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110DE5" w14:textId="17BB4DC6" w:rsidR="00350091" w:rsidRPr="00393C30" w:rsidRDefault="00350091" w:rsidP="0035009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cstheme="minorHAnsi"/>
                <w:sz w:val="24"/>
                <w:szCs w:val="24"/>
              </w:rPr>
              <w:t>Atsparumo reikalavimai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4EE0A8" w14:textId="509450A0" w:rsidR="00350091" w:rsidRPr="00393C30" w:rsidRDefault="000F22CB" w:rsidP="00350091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cstheme="minorHAnsi"/>
                <w:sz w:val="24"/>
                <w:szCs w:val="24"/>
              </w:rPr>
              <w:t>Atitikimas MIL-STD 810G/H  standartui arba lygiavertis.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0D7E67" w14:textId="61D1D320" w:rsidR="00350091" w:rsidRPr="00393C30" w:rsidRDefault="00350091" w:rsidP="00350091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  <w:tr w:rsidR="00350091" w:rsidRPr="00393C30" w14:paraId="60BE0B27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B76188" w14:textId="77777777" w:rsidR="00350091" w:rsidRPr="00393C30" w:rsidRDefault="00350091" w:rsidP="00350091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C2565E4" w14:textId="77777777" w:rsidR="00350091" w:rsidRPr="00393C30" w:rsidRDefault="00350091" w:rsidP="0035009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ascii="Calibri" w:hAnsi="Calibri" w:cs="Calibri"/>
                <w:sz w:val="24"/>
                <w:szCs w:val="24"/>
              </w:rPr>
              <w:t>Komplektavimo reikalavimai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F24C385" w14:textId="6D3A3AAE" w:rsidR="00350091" w:rsidRPr="00393C30" w:rsidRDefault="00350091" w:rsidP="00350091">
            <w:pPr>
              <w:keepNext/>
              <w:jc w:val="both"/>
              <w:rPr>
                <w:rFonts w:cstheme="minorHAnsi"/>
                <w:sz w:val="24"/>
                <w:szCs w:val="24"/>
                <w:lang w:eastAsia="lt-LT"/>
              </w:rPr>
            </w:pPr>
            <w:r w:rsidRPr="00393C30">
              <w:rPr>
                <w:sz w:val="24"/>
                <w:szCs w:val="24"/>
                <w:lang w:eastAsia="lt-LT"/>
              </w:rPr>
              <w:t xml:space="preserve">Visi siūlomi kompiuteriai turi būti vienodi (to paties gamintojo ir to paties modelio). Kompiuterį sudarantys aparatiniai komponentai  </w:t>
            </w:r>
            <w:r w:rsidRPr="00393C30">
              <w:rPr>
                <w:rFonts w:eastAsia="Times New Roman" w:cstheme="minorHAnsi"/>
                <w:color w:val="000000"/>
                <w:sz w:val="24"/>
                <w:szCs w:val="24"/>
              </w:rPr>
              <w:t>(sisteminė plokštė, ekranas, bevielio ryšio adapteris, operatyvioji atmintis, SSD, baterijos (-a) ir kt.) privalo būti pilnai sumontuoti į kompiuterį gamintojo gamykloje.</w:t>
            </w:r>
          </w:p>
          <w:p w14:paraId="31C29A3F" w14:textId="456A4B39" w:rsidR="00350091" w:rsidRPr="00393C30" w:rsidRDefault="00350091" w:rsidP="001F29B5">
            <w:pPr>
              <w:keepNext/>
              <w:spacing w:after="0"/>
              <w:jc w:val="both"/>
              <w:rPr>
                <w:sz w:val="24"/>
                <w:szCs w:val="24"/>
                <w:lang w:eastAsia="lt-LT"/>
              </w:rPr>
            </w:pPr>
            <w:r w:rsidRPr="00393C30">
              <w:rPr>
                <w:sz w:val="24"/>
                <w:szCs w:val="24"/>
              </w:rPr>
              <w:t xml:space="preserve">Su visais kabeliais ir kitomis sudedamosiomis dalimis bei medžiagomis, reikalingomis visų užsakomos sistemos vidinių ir periferinių įrenginių sujungimui, užtikrinant sistemos funkcionavimą (pvz., maitinimo </w:t>
            </w:r>
            <w:r w:rsidRPr="00393C30">
              <w:rPr>
                <w:sz w:val="24"/>
                <w:szCs w:val="24"/>
              </w:rPr>
              <w:lastRenderedPageBreak/>
              <w:t xml:space="preserve">kabeliai ir t. t.). </w:t>
            </w:r>
            <w:r w:rsidRPr="00393C30">
              <w:rPr>
                <w:sz w:val="24"/>
                <w:szCs w:val="24"/>
                <w:lang w:eastAsia="lt-LT"/>
              </w:rPr>
              <w:t xml:space="preserve">išorinė klaviatūra ir pelė pilnai suderinami. 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A42221" w14:textId="77777777" w:rsidR="00350091" w:rsidRPr="00393C30" w:rsidRDefault="00350091" w:rsidP="00350091">
            <w:pPr>
              <w:keepNext/>
              <w:tabs>
                <w:tab w:val="left" w:pos="7655"/>
              </w:tabs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</w:p>
        </w:tc>
      </w:tr>
      <w:tr w:rsidR="00057252" w:rsidRPr="00393C30" w14:paraId="4458EA5F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78414C" w14:textId="77777777" w:rsidR="00057252" w:rsidRPr="00393C30" w:rsidRDefault="00057252" w:rsidP="00057252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6DB7E9" w14:textId="7602389D" w:rsidR="00057252" w:rsidRPr="00393C30" w:rsidRDefault="00232125" w:rsidP="0005725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color w:val="00000A"/>
                <w:sz w:val="24"/>
                <w:szCs w:val="24"/>
              </w:rPr>
              <w:t>Aplinkos apsaugos</w:t>
            </w:r>
            <w:r w:rsidRPr="000D5EBE">
              <w:rPr>
                <w:rFonts w:cstheme="minorHAnsi"/>
                <w:color w:val="00000A"/>
                <w:sz w:val="24"/>
                <w:szCs w:val="24"/>
              </w:rPr>
              <w:t xml:space="preserve"> </w:t>
            </w:r>
            <w:r w:rsidR="00057252" w:rsidRPr="00393C30">
              <w:rPr>
                <w:rFonts w:cstheme="minorHAnsi"/>
                <w:color w:val="00000A"/>
                <w:sz w:val="24"/>
                <w:szCs w:val="24"/>
              </w:rPr>
              <w:t xml:space="preserve">kriterijai 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E3623C" w14:textId="27D2555E" w:rsidR="00057252" w:rsidRDefault="008E4CB1" w:rsidP="00057252">
            <w:pPr>
              <w:keepNext/>
              <w:tabs>
                <w:tab w:val="left" w:pos="7655"/>
              </w:tabs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  <w:r>
              <w:rPr>
                <w:rFonts w:cstheme="minorHAnsi"/>
                <w:iCs/>
                <w:color w:val="00000A"/>
                <w:sz w:val="24"/>
              </w:rPr>
              <w:t xml:space="preserve">Kompiuteriai </w:t>
            </w:r>
            <w:r w:rsidRPr="00F34596">
              <w:rPr>
                <w:rFonts w:ascii="Calibri" w:hAnsi="Calibri" w:cs="Calibri"/>
                <w:sz w:val="24"/>
                <w:szCs w:val="24"/>
              </w:rPr>
              <w:t xml:space="preserve">turi atitikti </w:t>
            </w:r>
            <w:r w:rsidRPr="00F34596">
              <w:rPr>
                <w:rFonts w:ascii="Calibri" w:hAnsi="Calibri" w:cs="Calibri"/>
                <w:bCs/>
                <w:sz w:val="24"/>
                <w:szCs w:val="24"/>
                <w:shd w:val="clear" w:color="auto" w:fill="FFFFFF"/>
              </w:rPr>
              <w:t xml:space="preserve">Aplinkos apsaugos kriterijų taikymo, vykdant žaliuosius pirkimus, tvarkos aprašo, patvirtinto </w:t>
            </w:r>
            <w:r w:rsidRPr="00F34596">
              <w:rPr>
                <w:rFonts w:ascii="Calibri" w:hAnsi="Calibri" w:cs="Calibri"/>
                <w:sz w:val="24"/>
                <w:szCs w:val="24"/>
              </w:rPr>
              <w:t>Lietuvos Respublikos aplinkos ministro 2011 m. birželio 28 d. įsakymu Nr. D1-508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(toliau – Aprašas)</w:t>
            </w:r>
            <w:r w:rsidRPr="00F34596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>
              <w:rPr>
                <w:rFonts w:ascii="Calibri" w:hAnsi="Calibri" w:cs="Calibri"/>
                <w:sz w:val="24"/>
                <w:szCs w:val="24"/>
              </w:rPr>
              <w:t>aktuali r</w:t>
            </w:r>
            <w:r w:rsidRPr="00F34596">
              <w:rPr>
                <w:rFonts w:ascii="Calibri" w:hAnsi="Calibri" w:cs="Calibri"/>
                <w:bCs/>
                <w:iCs/>
                <w:sz w:val="24"/>
                <w:szCs w:val="24"/>
              </w:rPr>
              <w:t>edakcija),</w:t>
            </w:r>
            <w:r w:rsidRPr="00F34596">
              <w:rPr>
                <w:rFonts w:ascii="Calibri" w:hAnsi="Calibri" w:cs="Calibri"/>
                <w:sz w:val="24"/>
                <w:szCs w:val="24"/>
              </w:rPr>
              <w:t xml:space="preserve"> 2 priedo 4 skyriuje „Kompiuteriai ir planšetės“ nurodytus reikalavimus.</w:t>
            </w:r>
          </w:p>
          <w:p w14:paraId="775345EB" w14:textId="77777777" w:rsidR="008E4CB1" w:rsidRPr="002771EF" w:rsidRDefault="008E4CB1" w:rsidP="00057252">
            <w:pPr>
              <w:keepNext/>
              <w:tabs>
                <w:tab w:val="left" w:pos="7655"/>
              </w:tabs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</w:p>
          <w:p w14:paraId="5D351B11" w14:textId="1DCD4D2B" w:rsidR="0033551F" w:rsidRPr="00DE1063" w:rsidRDefault="008E4CB1" w:rsidP="00F116DD">
            <w:pPr>
              <w:keepNext/>
              <w:spacing w:after="0"/>
              <w:jc w:val="both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821B53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Galimi atitiktį žaliojo pirkimo reikalavimams įrodantys dokumentai, nurodyti Aprašo 9 punkte.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535C5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Dokumentai pateikiami kartu su pasiūlymu.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283EB2" w14:textId="27582AC9" w:rsidR="00057252" w:rsidRPr="00393C30" w:rsidRDefault="00057252" w:rsidP="00057252">
            <w:pPr>
              <w:keepNext/>
              <w:tabs>
                <w:tab w:val="left" w:pos="7655"/>
              </w:tabs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  <w:r w:rsidRPr="00393C30">
              <w:rPr>
                <w:rFonts w:ascii="Calibri" w:hAnsi="Calibri" w:cs="Calibri"/>
                <w:sz w:val="24"/>
                <w:szCs w:val="24"/>
                <w:lang w:eastAsia="lt-LT"/>
              </w:rPr>
              <w:tab/>
            </w:r>
          </w:p>
          <w:p w14:paraId="595C4892" w14:textId="77F049FA" w:rsidR="00057252" w:rsidRPr="00393C30" w:rsidRDefault="00057252" w:rsidP="00057252">
            <w:pPr>
              <w:keepNext/>
              <w:tabs>
                <w:tab w:val="left" w:pos="7655"/>
              </w:tabs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</w:p>
        </w:tc>
      </w:tr>
      <w:tr w:rsidR="00AC0730" w:rsidRPr="00393C30" w14:paraId="336CF156" w14:textId="77777777" w:rsidTr="00350091"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BCC1BE" w14:textId="77777777" w:rsidR="00AC0730" w:rsidRPr="00393C30" w:rsidRDefault="00AC0730" w:rsidP="00AC073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61915B" w14:textId="422F0E0A" w:rsidR="00AC0730" w:rsidRPr="00393C30" w:rsidRDefault="00AC0730" w:rsidP="00AC073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93C30">
              <w:rPr>
                <w:rFonts w:cstheme="minorHAnsi"/>
                <w:sz w:val="24"/>
                <w:szCs w:val="24"/>
              </w:rPr>
              <w:t>Garantija</w:t>
            </w:r>
          </w:p>
        </w:tc>
        <w:tc>
          <w:tcPr>
            <w:tcW w:w="17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12294C" w14:textId="550F3BC5" w:rsidR="00AC0730" w:rsidRPr="00393C30" w:rsidRDefault="00AC0730" w:rsidP="00752502">
            <w:pPr>
              <w:spacing w:after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C30">
              <w:rPr>
                <w:rFonts w:eastAsia="SimSun" w:cstheme="minorHAnsi"/>
                <w:sz w:val="24"/>
                <w:szCs w:val="24"/>
              </w:rPr>
              <w:t>Įrangos tiekėjas privalo turėti teisę atlikti siūlomos įrangos garantinę techninę priežiūrą arba turi būti sudaręs sutartį su autorizuotu gamintojo serviso centru. K</w:t>
            </w:r>
            <w:r w:rsidRPr="00393C30">
              <w:rPr>
                <w:rFonts w:cstheme="minorHAnsi"/>
                <w:sz w:val="24"/>
                <w:szCs w:val="24"/>
              </w:rPr>
              <w:t xml:space="preserve">ompiuteriui </w:t>
            </w:r>
            <w:r w:rsidRPr="00393C30">
              <w:rPr>
                <w:rFonts w:eastAsia="SimSun" w:cstheme="minorHAnsi"/>
                <w:sz w:val="24"/>
                <w:szCs w:val="24"/>
              </w:rPr>
              <w:t>taikoma 3 metų garantija įskaitant ir bateriją, reakcijos laikas ne vėliau kaip kita darbo diena.</w:t>
            </w:r>
          </w:p>
        </w:tc>
        <w:tc>
          <w:tcPr>
            <w:tcW w:w="20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C72F43" w14:textId="4AC9451B" w:rsidR="00AC0730" w:rsidRPr="00393C30" w:rsidRDefault="00AC0730" w:rsidP="00AC0730">
            <w:pPr>
              <w:keepNext/>
              <w:tabs>
                <w:tab w:val="left" w:pos="7655"/>
              </w:tabs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eastAsia="lt-LT"/>
              </w:rPr>
            </w:pPr>
          </w:p>
        </w:tc>
      </w:tr>
    </w:tbl>
    <w:p w14:paraId="75BEB5B9" w14:textId="77777777" w:rsidR="00144BF4" w:rsidRPr="00393C30" w:rsidRDefault="00DB30D9" w:rsidP="005A6D4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393C30">
        <w:rPr>
          <w:rFonts w:ascii="Calibri" w:hAnsi="Calibri" w:cs="Calibri"/>
          <w:sz w:val="24"/>
          <w:szCs w:val="24"/>
        </w:rPr>
        <w:t>*Lygiavertiškumą</w:t>
      </w:r>
      <w:r w:rsidR="0011264F" w:rsidRPr="00393C30">
        <w:rPr>
          <w:rFonts w:ascii="Calibri" w:hAnsi="Calibri" w:cs="Calibri"/>
          <w:sz w:val="24"/>
          <w:szCs w:val="24"/>
        </w:rPr>
        <w:t xml:space="preserve"> </w:t>
      </w:r>
      <w:r w:rsidRPr="00393C30">
        <w:rPr>
          <w:rFonts w:ascii="Calibri" w:hAnsi="Calibri" w:cs="Calibri"/>
          <w:sz w:val="24"/>
          <w:szCs w:val="24"/>
        </w:rPr>
        <w:t>turi</w:t>
      </w:r>
      <w:r w:rsidR="0011264F" w:rsidRPr="00393C30">
        <w:rPr>
          <w:rFonts w:ascii="Calibri" w:hAnsi="Calibri" w:cs="Calibri"/>
          <w:sz w:val="24"/>
          <w:szCs w:val="24"/>
        </w:rPr>
        <w:t xml:space="preserve"> </w:t>
      </w:r>
      <w:r w:rsidRPr="00393C30">
        <w:rPr>
          <w:rFonts w:ascii="Calibri" w:hAnsi="Calibri" w:cs="Calibri"/>
          <w:sz w:val="24"/>
          <w:szCs w:val="24"/>
        </w:rPr>
        <w:t>įrodyti</w:t>
      </w:r>
      <w:r w:rsidR="0011264F" w:rsidRPr="00393C30">
        <w:rPr>
          <w:rFonts w:ascii="Calibri" w:hAnsi="Calibri" w:cs="Calibri"/>
          <w:sz w:val="24"/>
          <w:szCs w:val="24"/>
        </w:rPr>
        <w:t xml:space="preserve"> </w:t>
      </w:r>
      <w:r w:rsidRPr="00393C30">
        <w:rPr>
          <w:rFonts w:ascii="Calibri" w:hAnsi="Calibri" w:cs="Calibri"/>
          <w:sz w:val="24"/>
          <w:szCs w:val="24"/>
        </w:rPr>
        <w:t>tiekėjas,</w:t>
      </w:r>
      <w:r w:rsidR="0011264F" w:rsidRPr="00393C30">
        <w:rPr>
          <w:rFonts w:ascii="Calibri" w:hAnsi="Calibri" w:cs="Calibri"/>
          <w:sz w:val="24"/>
          <w:szCs w:val="24"/>
        </w:rPr>
        <w:t xml:space="preserve"> </w:t>
      </w:r>
      <w:r w:rsidRPr="00393C30">
        <w:rPr>
          <w:rFonts w:ascii="Calibri" w:hAnsi="Calibri" w:cs="Calibri"/>
          <w:sz w:val="24"/>
          <w:szCs w:val="24"/>
        </w:rPr>
        <w:t>teikdamas</w:t>
      </w:r>
      <w:r w:rsidR="0011264F" w:rsidRPr="00393C30">
        <w:rPr>
          <w:rFonts w:ascii="Calibri" w:hAnsi="Calibri" w:cs="Calibri"/>
          <w:sz w:val="24"/>
          <w:szCs w:val="24"/>
        </w:rPr>
        <w:t xml:space="preserve"> </w:t>
      </w:r>
      <w:r w:rsidRPr="00393C30">
        <w:rPr>
          <w:rFonts w:ascii="Calibri" w:hAnsi="Calibri" w:cs="Calibri"/>
          <w:sz w:val="24"/>
          <w:szCs w:val="24"/>
        </w:rPr>
        <w:t>pasiūlymą.</w:t>
      </w:r>
    </w:p>
    <w:sectPr w:rsidR="00144BF4" w:rsidRPr="00393C3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" w15:restartNumberingAfterBreak="0">
    <w:nsid w:val="34FA07E6"/>
    <w:multiLevelType w:val="hybridMultilevel"/>
    <w:tmpl w:val="BEECD5DE"/>
    <w:lvl w:ilvl="0" w:tplc="3B44313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85EA7"/>
    <w:multiLevelType w:val="hybridMultilevel"/>
    <w:tmpl w:val="0890C3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F4"/>
    <w:rsid w:val="00033C47"/>
    <w:rsid w:val="00057252"/>
    <w:rsid w:val="000A2A6F"/>
    <w:rsid w:val="000B108D"/>
    <w:rsid w:val="000B33C6"/>
    <w:rsid w:val="000D6D15"/>
    <w:rsid w:val="000E1DC1"/>
    <w:rsid w:val="000F058B"/>
    <w:rsid w:val="000F22CB"/>
    <w:rsid w:val="00106C1D"/>
    <w:rsid w:val="00107E2E"/>
    <w:rsid w:val="0011264F"/>
    <w:rsid w:val="00144BF4"/>
    <w:rsid w:val="00154720"/>
    <w:rsid w:val="00173ED4"/>
    <w:rsid w:val="001F29B5"/>
    <w:rsid w:val="00232125"/>
    <w:rsid w:val="00235F59"/>
    <w:rsid w:val="002771EF"/>
    <w:rsid w:val="002864B1"/>
    <w:rsid w:val="002979C4"/>
    <w:rsid w:val="002B2247"/>
    <w:rsid w:val="002B3256"/>
    <w:rsid w:val="002C1F79"/>
    <w:rsid w:val="002D7B62"/>
    <w:rsid w:val="003222B1"/>
    <w:rsid w:val="00323CE7"/>
    <w:rsid w:val="00327FEB"/>
    <w:rsid w:val="0033551F"/>
    <w:rsid w:val="0034165C"/>
    <w:rsid w:val="00350091"/>
    <w:rsid w:val="00350C9F"/>
    <w:rsid w:val="00355C81"/>
    <w:rsid w:val="003713DE"/>
    <w:rsid w:val="00391207"/>
    <w:rsid w:val="00393C30"/>
    <w:rsid w:val="003D190C"/>
    <w:rsid w:val="003E2054"/>
    <w:rsid w:val="003E475B"/>
    <w:rsid w:val="00401C6C"/>
    <w:rsid w:val="004206FE"/>
    <w:rsid w:val="00455154"/>
    <w:rsid w:val="00470B51"/>
    <w:rsid w:val="0047218E"/>
    <w:rsid w:val="004A6CC5"/>
    <w:rsid w:val="004E3135"/>
    <w:rsid w:val="004F231B"/>
    <w:rsid w:val="0051270D"/>
    <w:rsid w:val="00547105"/>
    <w:rsid w:val="00586EB4"/>
    <w:rsid w:val="00593610"/>
    <w:rsid w:val="005969F1"/>
    <w:rsid w:val="005A6D4F"/>
    <w:rsid w:val="005C7BE3"/>
    <w:rsid w:val="005D041F"/>
    <w:rsid w:val="005E28F7"/>
    <w:rsid w:val="0060013C"/>
    <w:rsid w:val="00605FF2"/>
    <w:rsid w:val="006204F3"/>
    <w:rsid w:val="00630FC4"/>
    <w:rsid w:val="00640B02"/>
    <w:rsid w:val="00641D18"/>
    <w:rsid w:val="00645668"/>
    <w:rsid w:val="00646863"/>
    <w:rsid w:val="00647CCA"/>
    <w:rsid w:val="00652AFC"/>
    <w:rsid w:val="00654B56"/>
    <w:rsid w:val="00674C42"/>
    <w:rsid w:val="00685150"/>
    <w:rsid w:val="00686AF1"/>
    <w:rsid w:val="00692904"/>
    <w:rsid w:val="006A2C05"/>
    <w:rsid w:val="006B62C9"/>
    <w:rsid w:val="00700256"/>
    <w:rsid w:val="00710B93"/>
    <w:rsid w:val="00714CBA"/>
    <w:rsid w:val="00730BA5"/>
    <w:rsid w:val="00752502"/>
    <w:rsid w:val="00761578"/>
    <w:rsid w:val="00790410"/>
    <w:rsid w:val="00792502"/>
    <w:rsid w:val="007941C9"/>
    <w:rsid w:val="007A254E"/>
    <w:rsid w:val="007B63A6"/>
    <w:rsid w:val="007C0556"/>
    <w:rsid w:val="007C6768"/>
    <w:rsid w:val="007D0344"/>
    <w:rsid w:val="007D6DB2"/>
    <w:rsid w:val="007F61DF"/>
    <w:rsid w:val="00812422"/>
    <w:rsid w:val="00815A44"/>
    <w:rsid w:val="008412CA"/>
    <w:rsid w:val="008734BF"/>
    <w:rsid w:val="008A4DDC"/>
    <w:rsid w:val="008D38DD"/>
    <w:rsid w:val="008E4CB1"/>
    <w:rsid w:val="00920C31"/>
    <w:rsid w:val="00941C01"/>
    <w:rsid w:val="00960AC5"/>
    <w:rsid w:val="00960ECF"/>
    <w:rsid w:val="009735D8"/>
    <w:rsid w:val="00975CFC"/>
    <w:rsid w:val="00997BB7"/>
    <w:rsid w:val="009B1618"/>
    <w:rsid w:val="009C1C68"/>
    <w:rsid w:val="009C7A30"/>
    <w:rsid w:val="009C7F1D"/>
    <w:rsid w:val="009E29BD"/>
    <w:rsid w:val="009E7255"/>
    <w:rsid w:val="009F2F70"/>
    <w:rsid w:val="00A00D51"/>
    <w:rsid w:val="00A02322"/>
    <w:rsid w:val="00A45C54"/>
    <w:rsid w:val="00A543E4"/>
    <w:rsid w:val="00A815BE"/>
    <w:rsid w:val="00A82160"/>
    <w:rsid w:val="00A91B7D"/>
    <w:rsid w:val="00AC0730"/>
    <w:rsid w:val="00AC1EBF"/>
    <w:rsid w:val="00AD4C2F"/>
    <w:rsid w:val="00AF0BC9"/>
    <w:rsid w:val="00B35648"/>
    <w:rsid w:val="00B501B9"/>
    <w:rsid w:val="00B63B87"/>
    <w:rsid w:val="00B7183C"/>
    <w:rsid w:val="00B72984"/>
    <w:rsid w:val="00B75785"/>
    <w:rsid w:val="00B842C9"/>
    <w:rsid w:val="00BA256A"/>
    <w:rsid w:val="00BA3FCD"/>
    <w:rsid w:val="00C15C17"/>
    <w:rsid w:val="00C6760B"/>
    <w:rsid w:val="00CC201A"/>
    <w:rsid w:val="00CD4E14"/>
    <w:rsid w:val="00CE24C9"/>
    <w:rsid w:val="00CF0AB4"/>
    <w:rsid w:val="00D049FB"/>
    <w:rsid w:val="00D15A53"/>
    <w:rsid w:val="00D27A3E"/>
    <w:rsid w:val="00D535C5"/>
    <w:rsid w:val="00D62AEB"/>
    <w:rsid w:val="00D666F8"/>
    <w:rsid w:val="00D80787"/>
    <w:rsid w:val="00D91576"/>
    <w:rsid w:val="00DB30D9"/>
    <w:rsid w:val="00DB3AD6"/>
    <w:rsid w:val="00DB6058"/>
    <w:rsid w:val="00DC2378"/>
    <w:rsid w:val="00DE1063"/>
    <w:rsid w:val="00DE36E3"/>
    <w:rsid w:val="00DF2ACC"/>
    <w:rsid w:val="00E07325"/>
    <w:rsid w:val="00E12B2C"/>
    <w:rsid w:val="00E42597"/>
    <w:rsid w:val="00E44C91"/>
    <w:rsid w:val="00E642A4"/>
    <w:rsid w:val="00E73D6F"/>
    <w:rsid w:val="00E87C76"/>
    <w:rsid w:val="00EB2418"/>
    <w:rsid w:val="00EB284C"/>
    <w:rsid w:val="00EB2B47"/>
    <w:rsid w:val="00EB7AFA"/>
    <w:rsid w:val="00F0272E"/>
    <w:rsid w:val="00F06967"/>
    <w:rsid w:val="00F07163"/>
    <w:rsid w:val="00F10260"/>
    <w:rsid w:val="00F116DD"/>
    <w:rsid w:val="00F22582"/>
    <w:rsid w:val="00F33068"/>
    <w:rsid w:val="00F44716"/>
    <w:rsid w:val="00F700BC"/>
    <w:rsid w:val="00F70C98"/>
    <w:rsid w:val="00FE226F"/>
    <w:rsid w:val="00FF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621A1"/>
  <w15:chartTrackingRefBased/>
  <w15:docId w15:val="{EBE5857E-FA2B-49B3-925C-2C499840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44BF4"/>
    <w:rPr>
      <w:color w:val="0563C1" w:themeColor="hyperlink"/>
      <w:u w:val="single"/>
    </w:rPr>
  </w:style>
  <w:style w:type="character" w:customStyle="1" w:styleId="apple-style-span">
    <w:name w:val="apple-style-span"/>
    <w:basedOn w:val="Numatytasispastraiposriftas"/>
    <w:rsid w:val="00144BF4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"/>
    <w:basedOn w:val="prastasis"/>
    <w:link w:val="SraopastraipaDiagrama"/>
    <w:uiPriority w:val="34"/>
    <w:qFormat/>
    <w:rsid w:val="00144BF4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1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1B7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29B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29B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29B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29B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29BD"/>
    <w:rPr>
      <w:b/>
      <w:bCs/>
      <w:sz w:val="20"/>
      <w:szCs w:val="20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173ED4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B2247"/>
  </w:style>
  <w:style w:type="paragraph" w:customStyle="1" w:styleId="TableContents">
    <w:name w:val="Table Contents"/>
    <w:basedOn w:val="prastasis"/>
    <w:rsid w:val="002B2247"/>
    <w:pPr>
      <w:widowControl w:val="0"/>
      <w:suppressLineNumbers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</w:rPr>
  </w:style>
  <w:style w:type="character" w:customStyle="1" w:styleId="cpuname">
    <w:name w:val="cpuname"/>
    <w:basedOn w:val="Numatytasispastraiposriftas"/>
    <w:rsid w:val="00CF0AB4"/>
  </w:style>
  <w:style w:type="character" w:styleId="Perirtashipersaitas">
    <w:name w:val="FollowedHyperlink"/>
    <w:basedOn w:val="Numatytasispastraiposriftas"/>
    <w:uiPriority w:val="99"/>
    <w:semiHidden/>
    <w:unhideWhenUsed/>
    <w:rsid w:val="00E642A4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D535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pubenchmark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3918</Words>
  <Characters>2234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Bružė</dc:creator>
  <cp:keywords/>
  <dc:description/>
  <cp:lastModifiedBy>Vaiva Biliukevičienė</cp:lastModifiedBy>
  <cp:revision>3</cp:revision>
  <cp:lastPrinted>2024-09-18T06:04:00Z</cp:lastPrinted>
  <dcterms:created xsi:type="dcterms:W3CDTF">2025-07-16T07:05:00Z</dcterms:created>
  <dcterms:modified xsi:type="dcterms:W3CDTF">2025-07-17T06:32:00Z</dcterms:modified>
</cp:coreProperties>
</file>